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1" w:type="dxa"/>
        <w:tblLook w:val="04A0" w:firstRow="1" w:lastRow="0" w:firstColumn="1" w:lastColumn="0" w:noHBand="0" w:noVBand="1"/>
      </w:tblPr>
      <w:tblGrid>
        <w:gridCol w:w="8002"/>
        <w:gridCol w:w="6759"/>
      </w:tblGrid>
      <w:tr w:rsidR="004A1029" w:rsidTr="009A0D7F">
        <w:trPr>
          <w:trHeight w:val="1678"/>
        </w:trPr>
        <w:tc>
          <w:tcPr>
            <w:tcW w:w="8002" w:type="dxa"/>
          </w:tcPr>
          <w:p w:rsidR="004A1029" w:rsidRDefault="004A1029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6759" w:type="dxa"/>
            <w:hideMark/>
          </w:tcPr>
          <w:p w:rsidR="004A1029" w:rsidRDefault="004A1029" w:rsidP="002743DC">
            <w:pPr>
              <w:pStyle w:val="ConsPlusNormal"/>
              <w:ind w:left="395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№5</w:t>
            </w:r>
          </w:p>
          <w:p w:rsidR="004A1029" w:rsidRDefault="004A1029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учета бюджетных обязательств получателей</w:t>
            </w:r>
            <w:r w:rsidR="009A0D7F">
              <w:rPr>
                <w:b/>
                <w:bCs/>
                <w:sz w:val="28"/>
                <w:szCs w:val="28"/>
              </w:rPr>
              <w:t xml:space="preserve"> </w:t>
            </w:r>
            <w:r w:rsidR="009A0D7F" w:rsidRPr="009A0D7F">
              <w:rPr>
                <w:bCs/>
                <w:sz w:val="28"/>
                <w:szCs w:val="28"/>
              </w:rPr>
              <w:t>средств бюджета</w:t>
            </w:r>
            <w:r>
              <w:rPr>
                <w:sz w:val="28"/>
                <w:szCs w:val="28"/>
              </w:rPr>
              <w:t xml:space="preserve"> </w:t>
            </w:r>
          </w:p>
          <w:p w:rsidR="004A1029" w:rsidRDefault="004A102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Атаманского сельского поселения </w:t>
            </w:r>
          </w:p>
          <w:p w:rsidR="004A1029" w:rsidRDefault="004A102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4A1029" w:rsidRDefault="004A1029" w:rsidP="004A10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00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22E1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СПРАВКА</w:t>
      </w:r>
      <w:r w:rsidR="00962E9A">
        <w:rPr>
          <w:rFonts w:ascii="Times New Roman" w:hAnsi="Times New Roman" w:cs="Times New Roman"/>
          <w:sz w:val="28"/>
          <w:szCs w:val="28"/>
        </w:rPr>
        <w:t xml:space="preserve"> (форма)</w:t>
      </w:r>
    </w:p>
    <w:p w:rsidR="004A1029" w:rsidRDefault="00B2237E" w:rsidP="004A10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A1029">
        <w:rPr>
          <w:rFonts w:ascii="Times New Roman" w:hAnsi="Times New Roman" w:cs="Times New Roman"/>
          <w:sz w:val="28"/>
          <w:szCs w:val="28"/>
        </w:rPr>
        <w:t>об исполнении принятых на учет</w:t>
      </w:r>
      <w:r>
        <w:rPr>
          <w:rFonts w:ascii="Times New Roman" w:hAnsi="Times New Roman" w:cs="Times New Roman"/>
          <w:sz w:val="28"/>
          <w:szCs w:val="28"/>
        </w:rPr>
        <w:t xml:space="preserve"> бюджетных обязательств</w:t>
      </w:r>
    </w:p>
    <w:p w:rsidR="004A1029" w:rsidRDefault="004A1029" w:rsidP="00B2237E">
      <w:pPr>
        <w:pStyle w:val="ConsPlusNormal"/>
        <w:jc w:val="both"/>
        <w:rPr>
          <w:sz w:val="28"/>
          <w:szCs w:val="28"/>
        </w:rPr>
      </w:pPr>
    </w:p>
    <w:tbl>
      <w:tblPr>
        <w:tblW w:w="151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2"/>
        <w:gridCol w:w="709"/>
        <w:gridCol w:w="850"/>
        <w:gridCol w:w="709"/>
        <w:gridCol w:w="492"/>
        <w:gridCol w:w="217"/>
        <w:gridCol w:w="709"/>
        <w:gridCol w:w="708"/>
        <w:gridCol w:w="709"/>
        <w:gridCol w:w="567"/>
        <w:gridCol w:w="147"/>
        <w:gridCol w:w="562"/>
        <w:gridCol w:w="856"/>
        <w:gridCol w:w="850"/>
        <w:gridCol w:w="624"/>
        <w:gridCol w:w="794"/>
        <w:gridCol w:w="737"/>
        <w:gridCol w:w="675"/>
        <w:gridCol w:w="1276"/>
        <w:gridCol w:w="737"/>
        <w:gridCol w:w="113"/>
        <w:gridCol w:w="1305"/>
        <w:gridCol w:w="118"/>
      </w:tblGrid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6"/>
          </w:tcPr>
          <w:p w:rsidR="004A1029" w:rsidRDefault="00A879A1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«__» _______ 20__ г.</w:t>
            </w: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4A1029" w:rsidTr="00422E1A">
        <w:trPr>
          <w:gridAfter w:val="1"/>
          <w:wAfter w:w="118" w:type="dxa"/>
          <w:trHeight w:val="28"/>
        </w:trPr>
        <w:tc>
          <w:tcPr>
            <w:tcW w:w="3402" w:type="dxa"/>
            <w:gridSpan w:val="5"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6"/>
          </w:tcPr>
          <w:p w:rsidR="004A1029" w:rsidRDefault="004A102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по ОКУД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0506602</w:t>
            </w:r>
          </w:p>
        </w:tc>
      </w:tr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6"/>
            <w:hideMark/>
          </w:tcPr>
          <w:p w:rsidR="004A1029" w:rsidRDefault="004A1029" w:rsidP="00B2237E">
            <w:pPr>
              <w:pStyle w:val="ConsPlusNormal"/>
              <w:ind w:left="-265"/>
              <w:jc w:val="center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  <w:hideMark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 Федерального казначейства</w:t>
            </w:r>
          </w:p>
        </w:tc>
        <w:tc>
          <w:tcPr>
            <w:tcW w:w="30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029" w:rsidRDefault="004A102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КОФК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  <w:hideMark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бюджетных средств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029" w:rsidRDefault="004A102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  <w:hideMark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бюджета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029" w:rsidRDefault="004A102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ОКТМО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  <w:hideMark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орган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029" w:rsidRDefault="004A102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ОКПО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A1029" w:rsidTr="00422E1A">
        <w:trPr>
          <w:gridAfter w:val="1"/>
          <w:wAfter w:w="118" w:type="dxa"/>
        </w:trPr>
        <w:tc>
          <w:tcPr>
            <w:tcW w:w="3402" w:type="dxa"/>
            <w:gridSpan w:val="5"/>
            <w:hideMark/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Периодичность: месячная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029" w:rsidRDefault="004A102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4A1029" w:rsidTr="00422E1A">
        <w:trPr>
          <w:gridAfter w:val="1"/>
          <w:wAfter w:w="118" w:type="dxa"/>
        </w:trPr>
        <w:tc>
          <w:tcPr>
            <w:tcW w:w="6459" w:type="dxa"/>
            <w:gridSpan w:val="11"/>
            <w:hideMark/>
          </w:tcPr>
          <w:p w:rsidR="00962E9A" w:rsidRDefault="004A102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измерения: руб. </w:t>
            </w:r>
          </w:p>
          <w:p w:rsidR="004A1029" w:rsidRPr="00962E9A" w:rsidRDefault="004A1029">
            <w:pPr>
              <w:pStyle w:val="ConsPlusNormal"/>
            </w:pPr>
            <w:r w:rsidRPr="00962E9A">
              <w:t>(с точностью до второго десятичного знака)</w:t>
            </w:r>
          </w:p>
        </w:tc>
        <w:tc>
          <w:tcPr>
            <w:tcW w:w="7111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4A1029" w:rsidRDefault="004A102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ОКЕИ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</w:tr>
      <w:tr w:rsidR="00422E1A" w:rsidTr="00422E1A">
        <w:trPr>
          <w:gridAfter w:val="12"/>
          <w:wAfter w:w="8647" w:type="dxa"/>
        </w:trPr>
        <w:tc>
          <w:tcPr>
            <w:tcW w:w="6459" w:type="dxa"/>
            <w:gridSpan w:val="11"/>
          </w:tcPr>
          <w:p w:rsidR="00422E1A" w:rsidRDefault="00422E1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BB4E9A" w:rsidTr="00422E1A">
        <w:tc>
          <w:tcPr>
            <w:tcW w:w="29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bookmarkStart w:id="1" w:name="Par1841"/>
            <w:bookmarkEnd w:id="1"/>
            <w:r w:rsidRPr="00DF67CE">
              <w:lastRenderedPageBreak/>
              <w:t>Код по БК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Распределенные на лицевой счет получателя бюджетных средств лимиты бюджетных обязательств</w:t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Принятые на учет обязательства</w:t>
            </w:r>
          </w:p>
        </w:tc>
        <w:tc>
          <w:tcPr>
            <w:tcW w:w="22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Неиспользованный остаток лимитов бюджетных обязательств (</w:t>
            </w:r>
            <w:hyperlink r:id="rId7" w:anchor="Par1872" w:tooltip="5" w:history="1">
              <w:r w:rsidRPr="00DF67CE">
                <w:rPr>
                  <w:rStyle w:val="a3"/>
                </w:rPr>
                <w:t>гр. 5</w:t>
              </w:r>
            </w:hyperlink>
            <w:r w:rsidRPr="00DF67CE">
              <w:t xml:space="preserve"> - </w:t>
            </w:r>
            <w:hyperlink r:id="rId8" w:anchor="Par1879" w:tooltip="12" w:history="1">
              <w:r w:rsidRPr="00DF67CE">
                <w:rPr>
                  <w:rStyle w:val="a3"/>
                </w:rPr>
                <w:t>гр. 12</w:t>
              </w:r>
            </w:hyperlink>
            <w:r w:rsidRPr="00DF67CE">
              <w:t>)</w:t>
            </w:r>
          </w:p>
        </w:tc>
      </w:tr>
      <w:tr w:rsidR="00CD0E8D" w:rsidTr="00422E1A">
        <w:tc>
          <w:tcPr>
            <w:tcW w:w="29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BB4E9A" w:rsidRDefault="0017193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</w:t>
            </w:r>
            <w:r w:rsidR="004A1029" w:rsidRPr="00BB4E9A">
              <w:rPr>
                <w:sz w:val="22"/>
                <w:szCs w:val="22"/>
              </w:rPr>
              <w:t>__ 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BB4E9A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BB4E9A">
              <w:rPr>
                <w:sz w:val="22"/>
                <w:szCs w:val="22"/>
              </w:rPr>
              <w:t>на плановый период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E9A" w:rsidRDefault="004A1029">
            <w:pPr>
              <w:pStyle w:val="ConsPlusNormal"/>
              <w:jc w:val="center"/>
            </w:pPr>
            <w:r w:rsidRPr="00DF67CE">
              <w:t>документ-основание/</w:t>
            </w:r>
          </w:p>
          <w:p w:rsidR="004A1029" w:rsidRPr="00DF67CE" w:rsidRDefault="004A1029">
            <w:pPr>
              <w:pStyle w:val="ConsPlusNormal"/>
              <w:jc w:val="center"/>
            </w:pPr>
            <w:proofErr w:type="gramStart"/>
            <w:r w:rsidRPr="00DF67CE">
              <w:t>исполни</w:t>
            </w:r>
            <w:r w:rsidR="00BB4E9A">
              <w:t>-</w:t>
            </w:r>
            <w:r w:rsidRPr="00DF67CE">
              <w:t>тельный</w:t>
            </w:r>
            <w:proofErr w:type="gramEnd"/>
            <w:r w:rsidRPr="00DF67CE">
              <w:t xml:space="preserve"> документ (решение налогового органа)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gramStart"/>
            <w:r w:rsidRPr="00DF67CE">
              <w:t>У</w:t>
            </w:r>
            <w:r w:rsidR="004A1029" w:rsidRPr="00DF67CE">
              <w:t>чет</w:t>
            </w:r>
            <w:r>
              <w:t>-</w:t>
            </w:r>
            <w:proofErr w:type="spellStart"/>
            <w:r w:rsidR="004A1029" w:rsidRPr="00DF67CE">
              <w:t>ный</w:t>
            </w:r>
            <w:proofErr w:type="spellEnd"/>
            <w:proofErr w:type="gramEnd"/>
            <w:r w:rsidR="004A1029" w:rsidRPr="00DF67CE">
              <w:t xml:space="preserve"> но</w:t>
            </w:r>
            <w:r>
              <w:t>-</w:t>
            </w:r>
            <w:r w:rsidR="004A1029" w:rsidRPr="00DF67CE">
              <w:t xml:space="preserve">мер </w:t>
            </w:r>
            <w:proofErr w:type="spellStart"/>
            <w:r w:rsidR="004A1029" w:rsidRPr="00DF67CE">
              <w:t>обя</w:t>
            </w:r>
            <w:r>
              <w:t>-</w:t>
            </w:r>
            <w:r w:rsidR="004A1029" w:rsidRPr="00DF67CE">
              <w:t>зате</w:t>
            </w:r>
            <w:r>
              <w:t>-</w:t>
            </w:r>
            <w:r w:rsidR="004A1029" w:rsidRPr="00DF67CE">
              <w:t>льст</w:t>
            </w:r>
            <w:r>
              <w:t>-</w:t>
            </w:r>
            <w:r w:rsidR="004A1029" w:rsidRPr="00DF67CE">
              <w:t>ва</w:t>
            </w:r>
            <w:proofErr w:type="spellEnd"/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код объекта ФАИП (</w:t>
            </w:r>
            <w:proofErr w:type="spellStart"/>
            <w:r w:rsidRPr="00DF67CE">
              <w:t>меро</w:t>
            </w:r>
            <w:r w:rsidR="00CD0E8D">
              <w:t>-</w:t>
            </w:r>
            <w:r w:rsidRPr="00DF67CE">
              <w:t>прия</w:t>
            </w:r>
            <w:r w:rsidR="00CD0E8D">
              <w:t>-</w:t>
            </w:r>
            <w:r w:rsidRPr="00DF67CE">
              <w:t>тия</w:t>
            </w:r>
            <w:proofErr w:type="spellEnd"/>
            <w:r w:rsidRPr="00DF67CE">
              <w:t xml:space="preserve"> по инфо</w:t>
            </w:r>
            <w:r w:rsidR="00CD0E8D">
              <w:t>-</w:t>
            </w:r>
            <w:proofErr w:type="spellStart"/>
            <w:r w:rsidRPr="00DF67CE">
              <w:t>рмати</w:t>
            </w:r>
            <w:proofErr w:type="spellEnd"/>
            <w:r w:rsidR="00CD0E8D">
              <w:t>-</w:t>
            </w:r>
            <w:proofErr w:type="spellStart"/>
            <w:r w:rsidRPr="00DF67CE">
              <w:t>зации</w:t>
            </w:r>
            <w:proofErr w:type="spellEnd"/>
            <w:r w:rsidRPr="00DF67CE"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 xml:space="preserve">сумма на 20__ г. в </w:t>
            </w:r>
            <w:proofErr w:type="gramStart"/>
            <w:r w:rsidRPr="00DF67CE">
              <w:t>валю</w:t>
            </w:r>
            <w:r w:rsidR="00CD0E8D">
              <w:t>-</w:t>
            </w:r>
            <w:r w:rsidRPr="00DF67CE">
              <w:t>те</w:t>
            </w:r>
            <w:proofErr w:type="gramEnd"/>
            <w:r w:rsidRPr="00DF67CE">
              <w:t xml:space="preserve"> Рос</w:t>
            </w:r>
            <w:r w:rsidR="00CD0E8D">
              <w:t>-</w:t>
            </w:r>
            <w:proofErr w:type="spellStart"/>
            <w:r w:rsidRPr="00DF67CE">
              <w:t>сийс</w:t>
            </w:r>
            <w:proofErr w:type="spellEnd"/>
            <w:r w:rsidR="00CD0E8D">
              <w:t>-</w:t>
            </w:r>
            <w:r w:rsidRPr="00DF67CE">
              <w:t>кой Феде</w:t>
            </w:r>
            <w:r w:rsidR="00CD0E8D">
              <w:t>-</w:t>
            </w:r>
            <w:r w:rsidRPr="00DF67CE">
              <w:t>рации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сумма на плановый период в валюте Российской Федерации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CD0E8D">
            <w:pPr>
              <w:pStyle w:val="ConsPlusNormal"/>
              <w:jc w:val="center"/>
            </w:pPr>
            <w:proofErr w:type="gramStart"/>
            <w:r w:rsidRPr="00DF67CE">
              <w:t>И</w:t>
            </w:r>
            <w:r w:rsidR="004A1029" w:rsidRPr="00DF67CE">
              <w:t>сполнен</w:t>
            </w:r>
            <w:r>
              <w:t>-</w:t>
            </w:r>
            <w:proofErr w:type="spellStart"/>
            <w:r w:rsidR="004A1029" w:rsidRPr="00DF67CE">
              <w:t>ные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CD0E8D">
            <w:pPr>
              <w:pStyle w:val="ConsPlusNormal"/>
              <w:jc w:val="center"/>
            </w:pPr>
            <w:proofErr w:type="spellStart"/>
            <w:proofErr w:type="gramStart"/>
            <w:r w:rsidRPr="00DF67CE">
              <w:t>Н</w:t>
            </w:r>
            <w:r w:rsidR="004A1029" w:rsidRPr="00DF67CE">
              <w:t>еиспол</w:t>
            </w:r>
            <w:r>
              <w:t>-</w:t>
            </w:r>
            <w:r w:rsidR="004A1029" w:rsidRPr="00DF67CE">
              <w:t>ненные</w:t>
            </w:r>
            <w:proofErr w:type="spellEnd"/>
            <w:proofErr w:type="gramEnd"/>
            <w:r w:rsidR="004A1029" w:rsidRPr="00DF67CE">
              <w:t xml:space="preserve"> (</w:t>
            </w:r>
            <w:hyperlink r:id="rId9" w:anchor="Par1879" w:tooltip="12" w:history="1">
              <w:r w:rsidR="004A1029" w:rsidRPr="00DF67CE">
                <w:rPr>
                  <w:rStyle w:val="a3"/>
                </w:rPr>
                <w:t>гр. 12</w:t>
              </w:r>
            </w:hyperlink>
            <w:r w:rsidR="004A1029" w:rsidRPr="00DF67CE">
              <w:t xml:space="preserve"> - </w:t>
            </w:r>
            <w:hyperlink r:id="rId10" w:anchor="Par1882" w:tooltip="15" w:history="1">
              <w:r w:rsidR="004A1029" w:rsidRPr="00DF67CE">
                <w:rPr>
                  <w:rStyle w:val="a3"/>
                </w:rPr>
                <w:t>гр. 15</w:t>
              </w:r>
            </w:hyperlink>
            <w:r w:rsidR="004A1029" w:rsidRPr="00DF67CE">
              <w:t>)</w:t>
            </w:r>
          </w:p>
        </w:tc>
        <w:tc>
          <w:tcPr>
            <w:tcW w:w="22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4E9A" w:rsidTr="00422E1A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spellStart"/>
            <w:proofErr w:type="gramStart"/>
            <w:r w:rsidRPr="00DF67CE">
              <w:t>Г</w:t>
            </w:r>
            <w:r w:rsidR="004A1029" w:rsidRPr="00DF67CE">
              <w:t>ла</w:t>
            </w:r>
            <w:proofErr w:type="spellEnd"/>
            <w:r>
              <w:t>-</w:t>
            </w:r>
            <w:r w:rsidR="004A1029" w:rsidRPr="00DF67CE">
              <w:t>вы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gramStart"/>
            <w:r w:rsidRPr="00DF67CE">
              <w:t>Р</w:t>
            </w:r>
            <w:r w:rsidR="004A1029" w:rsidRPr="00DF67CE">
              <w:t>аз</w:t>
            </w:r>
            <w:r>
              <w:t>-</w:t>
            </w:r>
            <w:r w:rsidR="004A1029" w:rsidRPr="00DF67CE">
              <w:t>дела</w:t>
            </w:r>
            <w:proofErr w:type="gramEnd"/>
            <w:r w:rsidR="004A1029" w:rsidRPr="00DF67CE">
              <w:t>, под</w:t>
            </w:r>
            <w:r>
              <w:t>-</w:t>
            </w:r>
            <w:r w:rsidR="004A1029" w:rsidRPr="00DF67CE">
              <w:t>раз</w:t>
            </w:r>
            <w:r>
              <w:t>-</w:t>
            </w:r>
            <w:r w:rsidR="004A1029" w:rsidRPr="00DF67CE">
              <w:t>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spellStart"/>
            <w:proofErr w:type="gramStart"/>
            <w:r w:rsidRPr="00DF67CE">
              <w:t>Ц</w:t>
            </w:r>
            <w:r w:rsidR="004A1029" w:rsidRPr="00DF67CE">
              <w:t>еле</w:t>
            </w:r>
            <w:proofErr w:type="spellEnd"/>
            <w:r>
              <w:t>-</w:t>
            </w:r>
            <w:r w:rsidR="004A1029" w:rsidRPr="00DF67CE">
              <w:t>вой</w:t>
            </w:r>
            <w:proofErr w:type="gramEnd"/>
            <w:r w:rsidR="004A1029" w:rsidRPr="00DF67CE">
              <w:t xml:space="preserve"> ста</w:t>
            </w:r>
            <w:r>
              <w:t>-</w:t>
            </w:r>
            <w:proofErr w:type="spellStart"/>
            <w:r w:rsidR="004A1029" w:rsidRPr="00DF67CE">
              <w:t>тьи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вида рас</w:t>
            </w:r>
            <w:r w:rsidR="00BB4E9A">
              <w:t>-</w:t>
            </w:r>
            <w:r w:rsidRPr="00DF67CE">
              <w:t>хо</w:t>
            </w:r>
            <w:r w:rsidR="00BB4E9A">
              <w:t>-</w:t>
            </w:r>
            <w:proofErr w:type="spellStart"/>
            <w:r w:rsidRPr="00DF67CE">
              <w:t>дов</w:t>
            </w:r>
            <w:proofErr w:type="spellEnd"/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gramStart"/>
            <w:r w:rsidRPr="00DF67CE">
              <w:t>П</w:t>
            </w:r>
            <w:r w:rsidR="004A1029" w:rsidRPr="00DF67CE">
              <w:t>ер</w:t>
            </w:r>
            <w:r>
              <w:t>-</w:t>
            </w:r>
            <w:r w:rsidR="004A1029" w:rsidRPr="00DF67CE">
              <w:t>вый</w:t>
            </w:r>
            <w:proofErr w:type="gramEnd"/>
            <w:r w:rsidR="004A1029" w:rsidRPr="00DF67CE"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spellStart"/>
            <w:proofErr w:type="gramStart"/>
            <w:r w:rsidRPr="00DF67CE">
              <w:t>В</w:t>
            </w:r>
            <w:r w:rsidR="004A1029" w:rsidRPr="00DF67CE">
              <w:t>то</w:t>
            </w:r>
            <w:proofErr w:type="spellEnd"/>
            <w:r>
              <w:t>-</w:t>
            </w:r>
            <w:r w:rsidR="004A1029" w:rsidRPr="00DF67CE">
              <w:t>рой</w:t>
            </w:r>
            <w:proofErr w:type="gramEnd"/>
            <w:r w:rsidR="004A1029" w:rsidRPr="00DF67CE"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BB4E9A">
            <w:pPr>
              <w:pStyle w:val="ConsPlusNormal"/>
              <w:jc w:val="center"/>
            </w:pPr>
            <w:proofErr w:type="gramStart"/>
            <w:r w:rsidRPr="00DF67CE">
              <w:t>Н</w:t>
            </w:r>
            <w:r w:rsidR="004A1029" w:rsidRPr="00DF67CE">
              <w:t>о</w:t>
            </w:r>
            <w:r>
              <w:t>-</w:t>
            </w:r>
            <w:r w:rsidR="004A1029" w:rsidRPr="00DF67CE">
              <w:t>мер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дата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CD0E8D">
            <w:pPr>
              <w:pStyle w:val="ConsPlusNormal"/>
              <w:jc w:val="center"/>
            </w:pPr>
            <w:proofErr w:type="gramStart"/>
            <w:r w:rsidRPr="00DF67CE">
              <w:t>П</w:t>
            </w:r>
            <w:r w:rsidR="004A1029" w:rsidRPr="00DF67CE">
              <w:t>ер</w:t>
            </w:r>
            <w:r>
              <w:t>-</w:t>
            </w:r>
            <w:r w:rsidR="004A1029" w:rsidRPr="00DF67CE">
              <w:t>вый</w:t>
            </w:r>
            <w:proofErr w:type="gramEnd"/>
            <w:r w:rsidR="004A1029" w:rsidRPr="00DF67CE">
              <w:t xml:space="preserve"> год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CD0E8D">
            <w:pPr>
              <w:pStyle w:val="ConsPlusNormal"/>
              <w:jc w:val="center"/>
            </w:pPr>
            <w:proofErr w:type="spellStart"/>
            <w:proofErr w:type="gramStart"/>
            <w:r w:rsidRPr="00DF67CE">
              <w:t>В</w:t>
            </w:r>
            <w:r w:rsidR="004A1029" w:rsidRPr="00DF67CE">
              <w:t>то</w:t>
            </w:r>
            <w:proofErr w:type="spellEnd"/>
            <w:r>
              <w:t>-</w:t>
            </w:r>
            <w:r w:rsidR="004A1029" w:rsidRPr="00DF67CE">
              <w:t>рой</w:t>
            </w:r>
            <w:proofErr w:type="gramEnd"/>
            <w:r w:rsidR="004A1029" w:rsidRPr="00DF67CE">
              <w:t xml:space="preserve"> 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CD0E8D">
            <w:pPr>
              <w:pStyle w:val="ConsPlusNormal"/>
              <w:jc w:val="center"/>
            </w:pPr>
            <w:proofErr w:type="gramStart"/>
            <w:r w:rsidRPr="00DF67CE">
              <w:t>С</w:t>
            </w:r>
            <w:r w:rsidR="004A1029" w:rsidRPr="00DF67CE">
              <w:t>ум</w:t>
            </w:r>
            <w:r>
              <w:t>-</w:t>
            </w:r>
            <w:proofErr w:type="spellStart"/>
            <w:r w:rsidR="004A1029" w:rsidRPr="00DF67CE">
              <w:t>ма</w:t>
            </w:r>
            <w:proofErr w:type="spellEnd"/>
            <w:proofErr w:type="gramEnd"/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CD0E8D">
            <w:pPr>
              <w:pStyle w:val="ConsPlusNormal"/>
              <w:jc w:val="center"/>
            </w:pPr>
            <w:proofErr w:type="gramStart"/>
            <w:r w:rsidRPr="00DF67CE">
              <w:t>П</w:t>
            </w:r>
            <w:r w:rsidR="004A1029" w:rsidRPr="00DF67CE">
              <w:t>ро</w:t>
            </w:r>
            <w:r>
              <w:t>-</w:t>
            </w:r>
            <w:r w:rsidR="004A1029" w:rsidRPr="00DF67CE">
              <w:t>цент</w:t>
            </w:r>
            <w:proofErr w:type="gramEnd"/>
            <w:r w:rsidR="004A1029" w:rsidRPr="00DF67CE">
              <w:t xml:space="preserve"> </w:t>
            </w:r>
            <w:proofErr w:type="spellStart"/>
            <w:r w:rsidR="004A1029" w:rsidRPr="00DF67CE">
              <w:t>ис</w:t>
            </w:r>
            <w:proofErr w:type="spellEnd"/>
            <w:r>
              <w:t>-</w:t>
            </w:r>
            <w:proofErr w:type="spellStart"/>
            <w:r w:rsidR="004A1029" w:rsidRPr="00DF67CE">
              <w:t>пол</w:t>
            </w:r>
            <w:r>
              <w:t>-</w:t>
            </w:r>
            <w:r w:rsidR="004A1029" w:rsidRPr="00DF67CE">
              <w:t>не</w:t>
            </w:r>
            <w:r>
              <w:t>-</w:t>
            </w:r>
            <w:r w:rsidR="004A1029" w:rsidRPr="00DF67CE">
              <w:t>ния</w:t>
            </w:r>
            <w:proofErr w:type="spellEnd"/>
            <w:r w:rsidR="004A1029" w:rsidRPr="00DF67CE">
              <w:t>, %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DF67CE" w:rsidRDefault="004A1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сумма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DF67CE" w:rsidRDefault="004A1029">
            <w:pPr>
              <w:pStyle w:val="ConsPlusNormal"/>
              <w:jc w:val="center"/>
            </w:pPr>
            <w:r w:rsidRPr="00DF67CE">
              <w:t>процент от доведенного объема ЛБО, %</w:t>
            </w:r>
          </w:p>
        </w:tc>
      </w:tr>
      <w:tr w:rsidR="00BB4E9A" w:rsidTr="00422E1A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2" w:name="Par1868"/>
            <w:bookmarkEnd w:id="2"/>
            <w:r w:rsidRPr="009727BE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r w:rsidRPr="009727BE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r w:rsidRPr="009727BE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3" w:name="Par1871"/>
            <w:bookmarkEnd w:id="3"/>
            <w:r w:rsidRPr="009727BE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4" w:name="Par1872"/>
            <w:bookmarkEnd w:id="4"/>
            <w:r w:rsidRPr="009727BE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r w:rsidRPr="009727BE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5" w:name="Par1874"/>
            <w:bookmarkEnd w:id="5"/>
            <w:r w:rsidRPr="009727BE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6" w:name="Par1875"/>
            <w:bookmarkEnd w:id="6"/>
            <w:r w:rsidRPr="009727BE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7" w:name="Par1876"/>
            <w:bookmarkEnd w:id="7"/>
            <w:r w:rsidRPr="009727BE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8" w:name="Par1877"/>
            <w:bookmarkEnd w:id="8"/>
            <w:r w:rsidRPr="009727BE">
              <w:rPr>
                <w:sz w:val="18"/>
                <w:szCs w:val="18"/>
              </w:rPr>
              <w:t>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9" w:name="Par1878"/>
            <w:bookmarkEnd w:id="9"/>
            <w:r w:rsidRPr="009727BE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0" w:name="Par1879"/>
            <w:bookmarkEnd w:id="10"/>
            <w:r w:rsidRPr="009727BE">
              <w:rPr>
                <w:sz w:val="18"/>
                <w:szCs w:val="18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r w:rsidRPr="009727BE">
              <w:rPr>
                <w:sz w:val="18"/>
                <w:szCs w:val="18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1" w:name="Par1881"/>
            <w:bookmarkEnd w:id="11"/>
            <w:r w:rsidRPr="009727BE">
              <w:rPr>
                <w:sz w:val="18"/>
                <w:szCs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2" w:name="Par1882"/>
            <w:bookmarkEnd w:id="12"/>
            <w:r w:rsidRPr="009727BE">
              <w:rPr>
                <w:sz w:val="18"/>
                <w:szCs w:val="18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3" w:name="Par1883"/>
            <w:bookmarkEnd w:id="13"/>
            <w:r w:rsidRPr="009727BE">
              <w:rPr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4" w:name="Par1884"/>
            <w:bookmarkEnd w:id="14"/>
            <w:r w:rsidRPr="009727BE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5" w:name="Par1885"/>
            <w:bookmarkEnd w:id="15"/>
            <w:r w:rsidRPr="009727BE">
              <w:rPr>
                <w:sz w:val="18"/>
                <w:szCs w:val="18"/>
              </w:rPr>
              <w:t>18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9727BE" w:rsidRDefault="004A1029">
            <w:pPr>
              <w:pStyle w:val="ConsPlusNormal"/>
              <w:jc w:val="center"/>
              <w:rPr>
                <w:sz w:val="18"/>
                <w:szCs w:val="18"/>
              </w:rPr>
            </w:pPr>
            <w:bookmarkStart w:id="16" w:name="Par1886"/>
            <w:bookmarkEnd w:id="16"/>
            <w:r w:rsidRPr="009727BE">
              <w:rPr>
                <w:sz w:val="18"/>
                <w:szCs w:val="18"/>
              </w:rPr>
              <w:t>19</w:t>
            </w:r>
          </w:p>
        </w:tc>
      </w:tr>
      <w:tr w:rsidR="00171938" w:rsidTr="00422E1A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29" w:rsidRDefault="004A1029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CD0E8D" w:rsidTr="00422E1A"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6E33A1" w:rsidRDefault="004A1029">
            <w:pPr>
              <w:pStyle w:val="ConsPlusNormal"/>
              <w:jc w:val="right"/>
              <w:rPr>
                <w:sz w:val="22"/>
                <w:szCs w:val="22"/>
              </w:rPr>
            </w:pPr>
            <w:r w:rsidRPr="006E33A1">
              <w:rPr>
                <w:sz w:val="22"/>
                <w:szCs w:val="22"/>
              </w:rPr>
              <w:t>Итого по коду бюджетной классификации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CD0E8D" w:rsidTr="00422E1A"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29" w:rsidRPr="001A478D" w:rsidRDefault="004A1029">
            <w:pPr>
              <w:pStyle w:val="ConsPlusNormal"/>
              <w:jc w:val="right"/>
              <w:rPr>
                <w:sz w:val="22"/>
                <w:szCs w:val="22"/>
              </w:rPr>
            </w:pPr>
            <w:r w:rsidRPr="001A478D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29" w:rsidRPr="008B6D61" w:rsidRDefault="004A1029">
            <w:pPr>
              <w:pStyle w:val="ConsPlusNormal"/>
              <w:jc w:val="center"/>
              <w:rPr>
                <w:sz w:val="22"/>
                <w:szCs w:val="22"/>
              </w:rPr>
            </w:pPr>
            <w:r w:rsidRPr="008B6D61">
              <w:rPr>
                <w:sz w:val="22"/>
                <w:szCs w:val="22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29" w:rsidRDefault="004A102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4A1029" w:rsidRDefault="004A1029" w:rsidP="004A1029">
      <w:pPr>
        <w:pStyle w:val="ConsPlusNormal"/>
        <w:ind w:firstLine="540"/>
        <w:jc w:val="both"/>
        <w:rPr>
          <w:sz w:val="28"/>
          <w:szCs w:val="28"/>
        </w:rPr>
      </w:pPr>
      <w:bookmarkStart w:id="17" w:name="_GoBack"/>
      <w:bookmarkEnd w:id="17"/>
    </w:p>
    <w:sectPr w:rsidR="004A1029" w:rsidSect="00422E1A">
      <w:headerReference w:type="default" r:id="rId11"/>
      <w:pgSz w:w="16838" w:h="11906" w:orient="landscape"/>
      <w:pgMar w:top="1701" w:right="1134" w:bottom="850" w:left="1134" w:header="85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0F6" w:rsidRDefault="008D50F6" w:rsidP="004D19CE">
      <w:pPr>
        <w:spacing w:after="0" w:line="240" w:lineRule="auto"/>
      </w:pPr>
      <w:r>
        <w:separator/>
      </w:r>
    </w:p>
  </w:endnote>
  <w:endnote w:type="continuationSeparator" w:id="0">
    <w:p w:rsidR="008D50F6" w:rsidRDefault="008D50F6" w:rsidP="004D1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0F6" w:rsidRDefault="008D50F6" w:rsidP="004D19CE">
      <w:pPr>
        <w:spacing w:after="0" w:line="240" w:lineRule="auto"/>
      </w:pPr>
      <w:r>
        <w:separator/>
      </w:r>
    </w:p>
  </w:footnote>
  <w:footnote w:type="continuationSeparator" w:id="0">
    <w:p w:rsidR="008D50F6" w:rsidRDefault="008D50F6" w:rsidP="004D1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53111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22E1A" w:rsidRPr="00422E1A" w:rsidRDefault="00422E1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422E1A">
          <w:rPr>
            <w:rFonts w:ascii="Times New Roman" w:hAnsi="Times New Roman"/>
            <w:sz w:val="28"/>
            <w:szCs w:val="28"/>
          </w:rPr>
          <w:fldChar w:fldCharType="begin"/>
        </w:r>
        <w:r w:rsidRPr="00422E1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22E1A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422E1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D19CE" w:rsidRPr="007B6DD3" w:rsidRDefault="004D19CE" w:rsidP="0090483F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9AD"/>
    <w:rsid w:val="00171938"/>
    <w:rsid w:val="001A478D"/>
    <w:rsid w:val="001A4CF5"/>
    <w:rsid w:val="002743DC"/>
    <w:rsid w:val="003C39AD"/>
    <w:rsid w:val="003F4F63"/>
    <w:rsid w:val="00422E1A"/>
    <w:rsid w:val="00462682"/>
    <w:rsid w:val="00473CD2"/>
    <w:rsid w:val="004A1029"/>
    <w:rsid w:val="004D19CE"/>
    <w:rsid w:val="00583E03"/>
    <w:rsid w:val="006571CF"/>
    <w:rsid w:val="006E33A1"/>
    <w:rsid w:val="00747DB7"/>
    <w:rsid w:val="007B6DD3"/>
    <w:rsid w:val="008B6D61"/>
    <w:rsid w:val="008D50F6"/>
    <w:rsid w:val="0090483F"/>
    <w:rsid w:val="00962E9A"/>
    <w:rsid w:val="009727BE"/>
    <w:rsid w:val="009A0D7F"/>
    <w:rsid w:val="009F1620"/>
    <w:rsid w:val="00A432B0"/>
    <w:rsid w:val="00A879A1"/>
    <w:rsid w:val="00B2237E"/>
    <w:rsid w:val="00B254E4"/>
    <w:rsid w:val="00B46436"/>
    <w:rsid w:val="00B90B14"/>
    <w:rsid w:val="00BB4E9A"/>
    <w:rsid w:val="00C04C26"/>
    <w:rsid w:val="00C361CD"/>
    <w:rsid w:val="00C66D9D"/>
    <w:rsid w:val="00C826F2"/>
    <w:rsid w:val="00CC05AC"/>
    <w:rsid w:val="00CD0E8D"/>
    <w:rsid w:val="00CE6268"/>
    <w:rsid w:val="00D31AD6"/>
    <w:rsid w:val="00D4145D"/>
    <w:rsid w:val="00DF67CE"/>
    <w:rsid w:val="00E16646"/>
    <w:rsid w:val="00F8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CD2EF3-A697-45ED-BA64-EE4A7148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02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10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A10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1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A102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D1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9C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D1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19C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57;&#1074;&#1077;&#1090;&#1083;&#1072;&#1085;&#1072;\&#1056;&#1072;&#1073;&#1086;&#1095;&#1080;&#1081;%20&#1089;&#1090;&#1086;&#1083;\&#1040;&#1053;&#1062;&#1048;&#1060;&#1045;&#1056;&#1054;&#1042;&#1040;\&#1060;&#1051;&#1069;&#1064;&#1050;&#1040;\&#1055;&#1054;&#1057;&#1058;&#1040;&#1053;&#1054;&#1042;&#1051;&#1045;&#1053;&#1048;&#1071;%202020\&#1041;&#1070;&#1044;&#1046;&#1045;&#1058;\&#1055;&#1054;&#1056;&#1071;&#1044;&#1054;&#1050;%20&#1041;&#1054;\&#1087;&#1086;&#1088;&#1103;&#1076;&#1086;&#1082;%20&#1041;&#1054;%20&#1087;&#1088;&#1072;&#1074;&#1080;&#1083;&#1100;&#1085;&#1086;&#107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3E737-77A0-45E6-B3B3-0B51FFC3F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36</cp:revision>
  <dcterms:created xsi:type="dcterms:W3CDTF">2020-04-14T13:23:00Z</dcterms:created>
  <dcterms:modified xsi:type="dcterms:W3CDTF">2020-04-15T06:21:00Z</dcterms:modified>
</cp:coreProperties>
</file>